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6E" w:rsidRDefault="006B416E" w:rsidP="006B416E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单位名称：</w:t>
      </w:r>
      <w:r w:rsidR="004860AB">
        <w:rPr>
          <w:rFonts w:ascii="仿宋_GB2312" w:hAnsi="仿宋_GB2312" w:hint="eastAsia"/>
          <w:sz w:val="30"/>
          <w:szCs w:val="30"/>
        </w:rPr>
        <w:t>升兴</w:t>
      </w:r>
      <w:r w:rsidR="004860AB">
        <w:rPr>
          <w:rFonts w:ascii="仿宋_GB2312" w:hAnsi="仿宋_GB2312" w:hint="eastAsia"/>
          <w:sz w:val="30"/>
          <w:szCs w:val="30"/>
        </w:rPr>
        <w:t>(</w:t>
      </w:r>
      <w:r w:rsidR="004860AB">
        <w:rPr>
          <w:rFonts w:ascii="仿宋_GB2312" w:hAnsi="仿宋_GB2312" w:hint="eastAsia"/>
          <w:sz w:val="30"/>
          <w:szCs w:val="30"/>
        </w:rPr>
        <w:t>北京</w:t>
      </w:r>
      <w:r w:rsidR="004860AB">
        <w:rPr>
          <w:rFonts w:ascii="仿宋_GB2312" w:hAnsi="仿宋_GB2312" w:hint="eastAsia"/>
          <w:sz w:val="30"/>
          <w:szCs w:val="30"/>
        </w:rPr>
        <w:t>)</w:t>
      </w:r>
      <w:r w:rsidR="004860AB">
        <w:rPr>
          <w:rFonts w:ascii="仿宋_GB2312" w:hAnsi="仿宋_GB2312" w:hint="eastAsia"/>
          <w:sz w:val="30"/>
          <w:szCs w:val="30"/>
        </w:rPr>
        <w:t>智能科技</w:t>
      </w:r>
      <w:r>
        <w:rPr>
          <w:rFonts w:ascii="仿宋_GB2312" w:hAnsi="仿宋_GB2312" w:hint="eastAsia"/>
          <w:sz w:val="30"/>
          <w:szCs w:val="30"/>
        </w:rPr>
        <w:t>有限公司地址：</w:t>
      </w:r>
      <w:r w:rsidR="004860AB">
        <w:rPr>
          <w:rFonts w:ascii="仿宋_GB2312" w:hAnsi="仿宋_GB2312" w:hint="eastAsia"/>
          <w:sz w:val="30"/>
          <w:szCs w:val="30"/>
        </w:rPr>
        <w:t>北京市怀柔区雁栖镇下庄村</w:t>
      </w:r>
      <w:r w:rsidR="004860AB">
        <w:rPr>
          <w:rFonts w:ascii="仿宋_GB2312" w:hAnsi="仿宋_GB2312" w:hint="eastAsia"/>
          <w:sz w:val="30"/>
          <w:szCs w:val="30"/>
        </w:rPr>
        <w:t>433</w:t>
      </w:r>
      <w:r>
        <w:rPr>
          <w:rFonts w:ascii="仿宋_GB2312" w:hAnsi="仿宋_GB2312" w:hint="eastAsia"/>
          <w:sz w:val="30"/>
          <w:szCs w:val="30"/>
        </w:rPr>
        <w:t>号</w:t>
      </w:r>
    </w:p>
    <w:p w:rsidR="006B416E" w:rsidRPr="006B416E" w:rsidRDefault="006B416E" w:rsidP="006B416E">
      <w:pPr>
        <w:spacing w:line="33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法定代表人（实际负责人）：林斌</w:t>
      </w:r>
      <w:r w:rsidR="0017458F">
        <w:rPr>
          <w:rFonts w:ascii="仿宋_GB2312" w:hAnsi="仿宋_GB2312" w:hint="eastAsia"/>
          <w:sz w:val="30"/>
          <w:szCs w:val="30"/>
        </w:rPr>
        <w:t xml:space="preserve">           </w:t>
      </w:r>
      <w:r>
        <w:rPr>
          <w:rFonts w:ascii="仿宋_GB2312" w:hAnsi="仿宋_GB2312" w:hint="eastAsia"/>
          <w:sz w:val="30"/>
          <w:szCs w:val="30"/>
        </w:rPr>
        <w:t>排污许可证编号：</w:t>
      </w:r>
      <w:r>
        <w:rPr>
          <w:rFonts w:ascii="Times New Roman" w:hAnsi="Times New Roman"/>
          <w:sz w:val="30"/>
          <w:szCs w:val="30"/>
        </w:rPr>
        <w:t>9</w:t>
      </w:r>
      <w:r w:rsidR="004860AB">
        <w:rPr>
          <w:rFonts w:ascii="Times New Roman" w:hAnsi="Times New Roman" w:hint="eastAsia"/>
          <w:sz w:val="30"/>
          <w:szCs w:val="30"/>
        </w:rPr>
        <w:t>111000010260928X4001R</w:t>
      </w:r>
    </w:p>
    <w:p w:rsidR="006B416E" w:rsidRDefault="006B416E" w:rsidP="006B416E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管理负责人：</w:t>
      </w:r>
      <w:r w:rsidR="004860AB">
        <w:rPr>
          <w:rFonts w:ascii="仿宋_GB2312" w:hAnsi="仿宋_GB2312" w:hint="eastAsia"/>
          <w:sz w:val="30"/>
          <w:szCs w:val="30"/>
        </w:rPr>
        <w:t>刘泉生</w:t>
      </w:r>
      <w:r>
        <w:rPr>
          <w:rFonts w:ascii="仿宋_GB2312" w:hAnsi="仿宋_GB2312" w:hint="eastAsia"/>
          <w:sz w:val="30"/>
          <w:szCs w:val="30"/>
        </w:rPr>
        <w:t>固定电话：</w:t>
      </w:r>
      <w:r w:rsidR="004860AB">
        <w:rPr>
          <w:rFonts w:ascii="Times New Roman" w:hAnsi="Times New Roman" w:hint="eastAsia"/>
          <w:sz w:val="30"/>
          <w:szCs w:val="30"/>
        </w:rPr>
        <w:t>010-61642566</w:t>
      </w:r>
    </w:p>
    <w:p w:rsidR="006B416E" w:rsidRPr="006B416E" w:rsidRDefault="006B416E" w:rsidP="006B416E"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移动电话：</w:t>
      </w:r>
      <w:r>
        <w:rPr>
          <w:rFonts w:ascii="Times New Roman" w:hAnsi="Times New Roman"/>
          <w:sz w:val="30"/>
          <w:szCs w:val="30"/>
        </w:rPr>
        <w:t>13</w:t>
      </w:r>
      <w:r w:rsidR="004860AB">
        <w:rPr>
          <w:rFonts w:ascii="Times New Roman" w:hAnsi="Times New Roman" w:hint="eastAsia"/>
          <w:sz w:val="30"/>
          <w:szCs w:val="30"/>
        </w:rPr>
        <w:t>501077171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 w:rsidR="00B27425" w:rsidTr="00BF2BFA">
        <w:trPr>
          <w:trHeight w:val="349"/>
          <w:jc w:val="center"/>
        </w:trPr>
        <w:tc>
          <w:tcPr>
            <w:tcW w:w="1403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7E6E80">
              <w:rPr>
                <w:rFonts w:ascii="黑体" w:eastAsia="黑体" w:hAnsi="黑体" w:hint="eastAsia"/>
              </w:rPr>
              <w:t>固体废物排放信息</w:t>
            </w:r>
          </w:p>
        </w:tc>
      </w:tr>
      <w:tr w:rsidR="00B27425" w:rsidTr="00BF2BFA">
        <w:trPr>
          <w:trHeight w:val="349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其他信息</w:t>
            </w:r>
          </w:p>
        </w:tc>
      </w:tr>
      <w:tr w:rsidR="00B27425" w:rsidTr="00BF2BFA">
        <w:trPr>
          <w:trHeight w:val="300"/>
          <w:jc w:val="center"/>
        </w:trPr>
        <w:tc>
          <w:tcPr>
            <w:tcW w:w="93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自行贮存量（</w:t>
            </w:r>
            <w:r w:rsidR="008D4D79">
              <w:rPr>
                <w:rFonts w:ascii="黑体" w:eastAsia="黑体" w:hAnsi="黑体" w:hint="eastAsia"/>
              </w:rPr>
              <w:t>库存</w:t>
            </w:r>
            <w:r w:rsidRPr="009D5FD8">
              <w:rPr>
                <w:rFonts w:ascii="黑体" w:eastAsia="黑体" w:hAnsi="黑体"/>
              </w:rPr>
              <w:t>t/a）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排放量（t/a）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</w:tr>
      <w:tr w:rsidR="00B27425" w:rsidTr="00BF2BFA">
        <w:trPr>
          <w:trHeight w:val="299"/>
          <w:jc w:val="center"/>
        </w:trPr>
        <w:tc>
          <w:tcPr>
            <w:tcW w:w="93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9D5FD8">
              <w:rPr>
                <w:rFonts w:ascii="黑体" w:eastAsia="黑体" w:hAnsi="黑体"/>
              </w:rPr>
              <w:t>委托处置量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425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</w:p>
        </w:tc>
      </w:tr>
      <w:tr w:rsidR="00B27425" w:rsidRPr="00216AE4" w:rsidTr="00BF2BFA">
        <w:trPr>
          <w:trHeight w:val="36"/>
          <w:jc w:val="center"/>
        </w:trPr>
        <w:tc>
          <w:tcPr>
            <w:tcW w:w="14034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 w:rsidR="00B27425" w:rsidRPr="00216AE4" w:rsidTr="00772E55">
              <w:tc>
                <w:tcPr>
                  <w:tcW w:w="924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 w:rsidR="00B27425" w:rsidRPr="00216AE4" w:rsidRDefault="004F5F92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冲杯</w:t>
                  </w:r>
                  <w:r w:rsidR="008D4D79"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 w:rsidR="008D4D79" w:rsidRPr="00216AE4">
                    <w:rPr>
                      <w:rFonts w:ascii="宋体" w:eastAsia="宋体" w:hAnsi="宋体" w:cs="宋体" w:hint="eastAsia"/>
                      <w:szCs w:val="21"/>
                    </w:rPr>
                    <w:t>切口</w:t>
                  </w: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边角料</w:t>
                  </w:r>
                  <w:r w:rsidR="00772E55">
                    <w:rPr>
                      <w:rFonts w:ascii="宋体" w:eastAsia="宋体" w:hAnsi="宋体" w:cs="宋体" w:hint="eastAsia"/>
                      <w:szCs w:val="21"/>
                    </w:rPr>
                    <w:t>、次品</w:t>
                  </w:r>
                </w:p>
              </w:tc>
              <w:tc>
                <w:tcPr>
                  <w:tcW w:w="935" w:type="dxa"/>
                  <w:vAlign w:val="center"/>
                </w:tcPr>
                <w:p w:rsidR="00B27425" w:rsidRPr="00216AE4" w:rsidRDefault="00A05C84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废金属</w:t>
                  </w:r>
                </w:p>
              </w:tc>
              <w:tc>
                <w:tcPr>
                  <w:tcW w:w="9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8063DA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冲</w:t>
                  </w: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杯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机</w:t>
                  </w:r>
                  <w:r w:rsidR="008D4D79">
                    <w:rPr>
                      <w:rFonts w:ascii="宋体" w:eastAsia="宋体" w:hAnsi="宋体" w:cs="宋体" w:hint="eastAsia"/>
                      <w:szCs w:val="21"/>
                    </w:rPr>
                    <w:t>、切口机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生产中产生的</w:t>
                  </w: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边角料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4860AB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2695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6B7B2D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4860AB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6B7B2D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4860AB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2695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rPr>
                <w:trHeight w:val="1350"/>
              </w:trPr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 w:rsidRPr="00EA16BA"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废木材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木材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铝材底座、废托盘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32.88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32.88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 w:rsidRPr="00EA16BA"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废纸板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成品纸隔板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137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137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 w:rsidRPr="00EA16BA"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废打包带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成品打垛产生的废包带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 w:rsidRPr="00EA16BA"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废缠绕膜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A05C84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成品包垛产生的废绕膜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B467E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6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 w:rsidRPr="00EA16BA"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废油墨涂料漆、</w:t>
                  </w: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滤尘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A05C84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内喷除尘、彩印机内喷机残留的油墨涂料漆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rPr>
                <w:trHeight w:val="2270"/>
              </w:trPr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7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废乳化液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A05C84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自行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粘染油墨、涂料、漆类废物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A05C84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清理彩印内喷产生的废物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5.</w:t>
                  </w:r>
                  <w:r w:rsidR="00902E99">
                    <w:rPr>
                      <w:rFonts w:ascii="宋体" w:eastAsia="宋体" w:hAnsi="宋体" w:cs="宋体" w:hint="eastAsia"/>
                      <w:szCs w:val="21"/>
                    </w:rPr>
                    <w:t>18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C764E5">
                    <w:rPr>
                      <w:rFonts w:ascii="宋体" w:eastAsia="宋体" w:hAnsi="宋体" w:cs="宋体"/>
                      <w:szCs w:val="21"/>
                    </w:rPr>
                    <w:t>5.</w:t>
                  </w:r>
                  <w:r w:rsidR="00902E99">
                    <w:rPr>
                      <w:rFonts w:ascii="宋体" w:eastAsia="宋体" w:hAnsi="宋体" w:cs="宋体" w:hint="eastAsia"/>
                      <w:szCs w:val="21"/>
                    </w:rPr>
                    <w:t>18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9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Default="00772E55" w:rsidP="004F5F92">
                  <w:pPr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废化学品包装物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A05C84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生产线生产过程中使用的辅料包装桶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9.0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9.0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废滤棉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拉伸乳化液冷却系统过滤用产生的滤棉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污水处理站废油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破乳产生的矿物油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25.82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25.82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机修废油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生产线设备维修、保养产生的废机油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F003E7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  <w:tr w:rsidR="00772E55" w:rsidRPr="00216AE4" w:rsidTr="00772E55">
              <w:trPr>
                <w:trHeight w:val="2105"/>
              </w:trPr>
              <w:tc>
                <w:tcPr>
                  <w:tcW w:w="92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lastRenderedPageBreak/>
                    <w:t>1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污水处理站污泥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污水处理过程中，气浮机产生的污泥经过压滤机压滤后产生的污泥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30.56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30.56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 w:rsidR="00772E55" w:rsidRPr="00216AE4" w:rsidRDefault="00772E5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/</w:t>
                  </w:r>
                </w:p>
              </w:tc>
            </w:tr>
          </w:tbl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GTFWPFTY"/>
            <w:bookmarkEnd w:id="0"/>
          </w:p>
        </w:tc>
      </w:tr>
      <w:tr w:rsidR="00B27425" w:rsidRPr="00335B99" w:rsidTr="008453D5">
        <w:trPr>
          <w:trHeight w:val="534"/>
          <w:jc w:val="center"/>
        </w:trPr>
        <w:tc>
          <w:tcPr>
            <w:tcW w:w="14034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 w:hint="eastAsia"/>
              </w:rPr>
              <w:lastRenderedPageBreak/>
              <w:t>委托利用、委托处置</w:t>
            </w:r>
          </w:p>
        </w:tc>
      </w:tr>
      <w:tr w:rsidR="00B27425" w:rsidRPr="00335B99" w:rsidTr="00BF2BFA">
        <w:trPr>
          <w:trHeight w:val="33"/>
          <w:jc w:val="center"/>
        </w:trPr>
        <w:tc>
          <w:tcPr>
            <w:tcW w:w="2337" w:type="dxa"/>
            <w:gridSpan w:val="3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危险废物利用和处置单位危险废物经营许可证编号</w:t>
            </w:r>
          </w:p>
        </w:tc>
      </w:tr>
      <w:tr w:rsidR="00B27425" w:rsidRPr="00216AE4" w:rsidTr="00BF2BFA">
        <w:trPr>
          <w:trHeight w:val="33"/>
          <w:jc w:val="center"/>
        </w:trPr>
        <w:tc>
          <w:tcPr>
            <w:tcW w:w="14034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 w:rsidR="00B27425" w:rsidRPr="00216AE4" w:rsidTr="008C4A81">
              <w:trPr>
                <w:trHeight w:val="537"/>
              </w:trPr>
              <w:tc>
                <w:tcPr>
                  <w:tcW w:w="2329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DC6CE8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废滤棉</w:t>
                  </w:r>
                  <w:r w:rsidR="00391990">
                    <w:rPr>
                      <w:rFonts w:ascii="宋体" w:eastAsia="宋体" w:hAnsi="宋体" w:cs="宋体" w:hint="eastAsia"/>
                      <w:szCs w:val="21"/>
                    </w:rPr>
                    <w:t>、粘油墨漆类废物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B27425" w:rsidRPr="00216AE4" w:rsidTr="008C4A81">
              <w:trPr>
                <w:trHeight w:val="464"/>
              </w:trPr>
              <w:tc>
                <w:tcPr>
                  <w:tcW w:w="2329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DC6CE8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污水处理站污泥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902E99" w:rsidRDefault="00902E99" w:rsidP="00902E99">
                  <w:pPr>
                    <w:jc w:val="center"/>
                    <w:rPr>
                      <w:rFonts w:asciiTheme="minorEastAsia" w:hAnsiTheme="minorEastAsia" w:cs="宋体"/>
                      <w:w w:val="94"/>
                      <w:szCs w:val="21"/>
                    </w:rPr>
                  </w:pPr>
                  <w:r w:rsidRPr="00902E99">
                    <w:rPr>
                      <w:rFonts w:asciiTheme="minorEastAsia" w:hAnsiTheme="minorEastAsia" w:cs="宋体" w:hint="eastAsia"/>
                      <w:w w:val="94"/>
                      <w:szCs w:val="21"/>
                    </w:rPr>
                    <w:t>北京金隅红树林环保技术有限责任公司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902E99" w:rsidRDefault="00902E99" w:rsidP="00902E99">
                  <w:pPr>
                    <w:jc w:val="center"/>
                    <w:rPr>
                      <w:rFonts w:ascii="Arial" w:eastAsia="宋体" w:hAnsi="Arial" w:cs="Arial"/>
                      <w:color w:val="000000"/>
                      <w:sz w:val="20"/>
                      <w:szCs w:val="20"/>
                    </w:rPr>
                  </w:pPr>
                  <w:r w:rsidRPr="00902E99">
                    <w:rPr>
                      <w:rFonts w:ascii="Arial" w:eastAsia="宋体" w:hAnsi="Arial" w:cs="Arial"/>
                      <w:color w:val="000000"/>
                      <w:sz w:val="20"/>
                      <w:szCs w:val="20"/>
                    </w:rPr>
                    <w:t>D11000018</w:t>
                  </w:r>
                </w:p>
              </w:tc>
            </w:tr>
            <w:tr w:rsidR="00B27425" w:rsidRPr="00216AE4" w:rsidTr="008C4A81">
              <w:tc>
                <w:tcPr>
                  <w:tcW w:w="2329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DC6CE8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废化学品包装物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rPr>
                      <w:rFonts w:ascii="宋体" w:eastAsia="宋体" w:hAnsi="宋体" w:cs="宋体" w:hint="eastAsia"/>
                      <w:szCs w:val="21"/>
                    </w:rPr>
                    <w:t>北京金隅红树林环保技术有限责任公司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rPr>
                      <w:rFonts w:ascii="宋体" w:eastAsia="宋体" w:hAnsi="宋体" w:cs="宋体"/>
                      <w:szCs w:val="21"/>
                    </w:rPr>
                    <w:t>D11000018</w:t>
                  </w:r>
                </w:p>
              </w:tc>
            </w:tr>
            <w:tr w:rsidR="00B27425" w:rsidRPr="00216AE4" w:rsidTr="008C4A81">
              <w:tc>
                <w:tcPr>
                  <w:tcW w:w="2329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DC6CE8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污水处理站废油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B2742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rPr>
                      <w:rFonts w:ascii="宋体" w:eastAsia="宋体" w:hAnsi="宋体" w:cs="宋体" w:hint="eastAsia"/>
                      <w:szCs w:val="21"/>
                    </w:rPr>
                    <w:t>北京金隅红树林环保技术有限责任公司</w:t>
                  </w:r>
                </w:p>
              </w:tc>
              <w:tc>
                <w:tcPr>
                  <w:tcW w:w="2335" w:type="dxa"/>
                  <w:vAlign w:val="center"/>
                </w:tcPr>
                <w:p w:rsidR="00B27425" w:rsidRPr="00216AE4" w:rsidRDefault="00902E99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rPr>
                      <w:rFonts w:ascii="宋体" w:eastAsia="宋体" w:hAnsi="宋体" w:cs="宋体"/>
                      <w:szCs w:val="21"/>
                    </w:rPr>
                    <w:t>D11000018</w:t>
                  </w:r>
                </w:p>
              </w:tc>
            </w:tr>
            <w:tr w:rsidR="008C4A81" w:rsidRPr="00216AE4" w:rsidTr="008C4A81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8C4A81" w:rsidRPr="00216AE4" w:rsidRDefault="008C4A81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 w:rsidR="008C4A81" w:rsidRPr="00216AE4" w:rsidRDefault="008C4A81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8C4A81" w:rsidRPr="00216AE4" w:rsidRDefault="008C4A81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机修废油</w:t>
                  </w:r>
                </w:p>
              </w:tc>
              <w:tc>
                <w:tcPr>
                  <w:tcW w:w="2335" w:type="dxa"/>
                  <w:vAlign w:val="center"/>
                </w:tcPr>
                <w:p w:rsidR="008C4A81" w:rsidRPr="00216AE4" w:rsidRDefault="008C4A81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</w:tcPr>
                <w:p w:rsidR="008C4A81" w:rsidRPr="00216AE4" w:rsidRDefault="00902E99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rPr>
                      <w:rFonts w:hint="eastAsia"/>
                    </w:rPr>
                    <w:t>北京金隅红树林环保技术有限责任公司</w:t>
                  </w:r>
                </w:p>
              </w:tc>
              <w:tc>
                <w:tcPr>
                  <w:tcW w:w="2335" w:type="dxa"/>
                  <w:vAlign w:val="center"/>
                </w:tcPr>
                <w:p w:rsidR="008C4A81" w:rsidRPr="00216AE4" w:rsidRDefault="00902E99" w:rsidP="008C4A81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02E99">
                    <w:t>D11000018</w:t>
                  </w:r>
                </w:p>
              </w:tc>
            </w:tr>
            <w:tr w:rsidR="004B6CB0" w:rsidRPr="00216AE4" w:rsidTr="004B6CB0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7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废纸板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8453D5" w:rsidRDefault="004B6CB0" w:rsidP="008453D5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BA3240">
                    <w:rPr>
                      <w:rFonts w:ascii="宋体" w:eastAsia="宋体" w:hAnsi="宋体" w:cs="宋体" w:hint="eastAsia"/>
                      <w:szCs w:val="21"/>
                    </w:rPr>
                    <w:t>委托</w:t>
                  </w:r>
                  <w:r w:rsidR="000016A2" w:rsidRPr="000016A2">
                    <w:rPr>
                      <w:rFonts w:ascii="宋体" w:eastAsia="宋体" w:hAnsi="宋体" w:cs="宋体" w:hint="eastAsia"/>
                      <w:szCs w:val="21"/>
                    </w:rPr>
                    <w:t>北京保顺通达废品</w:t>
                  </w:r>
                  <w:r w:rsidR="000016A2" w:rsidRPr="000016A2">
                    <w:rPr>
                      <w:rFonts w:ascii="宋体" w:eastAsia="宋体" w:hAnsi="宋体" w:cs="宋体" w:hint="eastAsia"/>
                      <w:szCs w:val="21"/>
                    </w:rPr>
                    <w:lastRenderedPageBreak/>
                    <w:t>收购站</w:t>
                  </w:r>
                  <w:r w:rsidR="000016A2">
                    <w:rPr>
                      <w:rFonts w:ascii="宋体" w:eastAsia="宋体" w:hAnsi="宋体" w:cs="宋体" w:hint="eastAsia"/>
                      <w:szCs w:val="21"/>
                    </w:rPr>
                    <w:t>回收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A0FC6" w:rsidRDefault="004B6CB0" w:rsidP="004B6CB0">
                  <w:pPr>
                    <w:pStyle w:val="17"/>
                    <w:jc w:val="center"/>
                  </w:pPr>
                  <w:r>
                    <w:rPr>
                      <w:rFonts w:hint="eastAsia"/>
                    </w:rPr>
                    <w:lastRenderedPageBreak/>
                    <w:t>/</w:t>
                  </w:r>
                </w:p>
              </w:tc>
            </w:tr>
            <w:tr w:rsidR="004B6CB0" w:rsidRPr="00216AE4" w:rsidTr="004B6CB0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废木材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BA3240" w:rsidRDefault="003C1844" w:rsidP="008453D5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BA3240">
                    <w:rPr>
                      <w:rFonts w:ascii="宋体" w:eastAsia="宋体" w:hAnsi="宋体" w:cs="宋体" w:hint="eastAsia"/>
                      <w:szCs w:val="21"/>
                    </w:rPr>
                    <w:t>委托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个体回收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A0FC6" w:rsidRDefault="004B6CB0" w:rsidP="004B6CB0">
                  <w:pPr>
                    <w:pStyle w:val="17"/>
                    <w:jc w:val="center"/>
                  </w:pPr>
                  <w:r w:rsidRPr="007445EE">
                    <w:rPr>
                      <w:rFonts w:hint="eastAsia"/>
                    </w:rPr>
                    <w:t>/</w:t>
                  </w:r>
                </w:p>
              </w:tc>
            </w:tr>
            <w:tr w:rsidR="004B6CB0" w:rsidRPr="00216AE4" w:rsidTr="004B6CB0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9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冲杯、</w:t>
                  </w: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切口边角料</w:t>
                  </w:r>
                  <w:r w:rsidR="008453D5">
                    <w:rPr>
                      <w:rFonts w:ascii="宋体" w:eastAsia="宋体" w:hAnsi="宋体" w:cs="宋体" w:hint="eastAsia"/>
                      <w:szCs w:val="21"/>
                    </w:rPr>
                    <w:t>、次品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BA324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BA3240">
                    <w:rPr>
                      <w:rFonts w:ascii="宋体" w:eastAsia="宋体" w:hAnsi="宋体" w:cs="宋体" w:hint="eastAsia"/>
                      <w:szCs w:val="21"/>
                    </w:rPr>
                    <w:t>委托</w:t>
                  </w:r>
                  <w:r w:rsidR="000016A2">
                    <w:rPr>
                      <w:rFonts w:ascii="宋体" w:eastAsia="宋体" w:hAnsi="宋体" w:cs="宋体" w:hint="eastAsia"/>
                      <w:szCs w:val="21"/>
                    </w:rPr>
                    <w:t>河南明泰科技发展有限公司利用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A0FC6" w:rsidRDefault="004B6CB0" w:rsidP="004B6CB0">
                  <w:pPr>
                    <w:pStyle w:val="17"/>
                    <w:jc w:val="center"/>
                  </w:pPr>
                  <w:r w:rsidRPr="007445EE">
                    <w:rPr>
                      <w:rFonts w:hint="eastAsia"/>
                    </w:rPr>
                    <w:t>/</w:t>
                  </w:r>
                </w:p>
              </w:tc>
            </w:tr>
            <w:tr w:rsidR="004B6CB0" w:rsidRPr="00216AE4" w:rsidTr="004B6CB0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="008453D5">
                    <w:rPr>
                      <w:rFonts w:ascii="宋体" w:eastAsia="宋体" w:hAnsi="宋体" w:cs="宋体"/>
                      <w:szCs w:val="21"/>
                    </w:rPr>
                    <w:t>0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废缠绕膜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BA3240" w:rsidRDefault="003C1844" w:rsidP="008453D5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委托个体回收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A0FC6" w:rsidRDefault="004B6CB0" w:rsidP="004B6CB0">
                  <w:pPr>
                    <w:pStyle w:val="17"/>
                    <w:jc w:val="center"/>
                  </w:pPr>
                  <w:r w:rsidRPr="007445EE">
                    <w:rPr>
                      <w:rFonts w:hint="eastAsia"/>
                    </w:rPr>
                    <w:t>/</w:t>
                  </w:r>
                </w:p>
              </w:tc>
            </w:tr>
            <w:tr w:rsidR="004B6CB0" w:rsidRPr="00216AE4" w:rsidTr="004B6CB0">
              <w:trPr>
                <w:trHeight w:val="562"/>
              </w:trPr>
              <w:tc>
                <w:tcPr>
                  <w:tcW w:w="2329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="008453D5">
                    <w:rPr>
                      <w:rFonts w:ascii="宋体" w:eastAsia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废打包带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16AE4" w:rsidRDefault="004B6CB0" w:rsidP="004B6CB0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216AE4">
                    <w:rPr>
                      <w:rFonts w:ascii="宋体" w:eastAsia="宋体" w:hAnsi="宋体" w:cs="宋体" w:hint="eastAsia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BA3240" w:rsidRDefault="004B6CB0" w:rsidP="008453D5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BA3240">
                    <w:rPr>
                      <w:rFonts w:ascii="宋体" w:eastAsia="宋体" w:hAnsi="宋体" w:cs="宋体" w:hint="eastAsia"/>
                      <w:szCs w:val="21"/>
                    </w:rPr>
                    <w:t>委托</w:t>
                  </w:r>
                  <w:r w:rsidR="00D7386D">
                    <w:rPr>
                      <w:rFonts w:ascii="宋体" w:eastAsia="宋体" w:hAnsi="宋体" w:cs="宋体" w:hint="eastAsia"/>
                      <w:szCs w:val="21"/>
                    </w:rPr>
                    <w:t>个体</w:t>
                  </w:r>
                  <w:r w:rsidR="003C1844">
                    <w:rPr>
                      <w:rFonts w:ascii="宋体" w:eastAsia="宋体" w:hAnsi="宋体" w:cs="宋体" w:hint="eastAsia"/>
                      <w:szCs w:val="21"/>
                    </w:rPr>
                    <w:t>回收</w:t>
                  </w:r>
                </w:p>
              </w:tc>
              <w:tc>
                <w:tcPr>
                  <w:tcW w:w="2335" w:type="dxa"/>
                  <w:vAlign w:val="center"/>
                </w:tcPr>
                <w:p w:rsidR="004B6CB0" w:rsidRPr="002A0FC6" w:rsidRDefault="004B6CB0" w:rsidP="004B6CB0">
                  <w:pPr>
                    <w:pStyle w:val="17"/>
                    <w:jc w:val="center"/>
                  </w:pPr>
                  <w:r w:rsidRPr="007445EE">
                    <w:rPr>
                      <w:rFonts w:hint="eastAsia"/>
                    </w:rPr>
                    <w:t>/</w:t>
                  </w:r>
                </w:p>
              </w:tc>
            </w:tr>
          </w:tbl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bookmarkStart w:id="1" w:name="BIAO16WTLYTY"/>
            <w:bookmarkEnd w:id="1"/>
          </w:p>
        </w:tc>
      </w:tr>
      <w:tr w:rsidR="00B27425" w:rsidRPr="00335B99" w:rsidTr="008453D5">
        <w:trPr>
          <w:trHeight w:val="506"/>
          <w:jc w:val="center"/>
        </w:trPr>
        <w:tc>
          <w:tcPr>
            <w:tcW w:w="14034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 w:hint="eastAsia"/>
              </w:rPr>
              <w:lastRenderedPageBreak/>
              <w:t>自行处置</w:t>
            </w:r>
          </w:p>
        </w:tc>
      </w:tr>
      <w:tr w:rsidR="00B27425" w:rsidRPr="00335B99" w:rsidTr="00BF2BFA">
        <w:trPr>
          <w:trHeight w:val="33"/>
          <w:jc w:val="center"/>
        </w:trPr>
        <w:tc>
          <w:tcPr>
            <w:tcW w:w="2802" w:type="dxa"/>
            <w:gridSpan w:val="4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固体废物来源</w:t>
            </w:r>
          </w:p>
        </w:tc>
        <w:tc>
          <w:tcPr>
            <w:tcW w:w="28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固体废物名称</w:t>
            </w:r>
          </w:p>
        </w:tc>
        <w:tc>
          <w:tcPr>
            <w:tcW w:w="28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固体废物类别</w:t>
            </w:r>
          </w:p>
        </w:tc>
        <w:tc>
          <w:tcPr>
            <w:tcW w:w="28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425" w:rsidRPr="00335B99" w:rsidRDefault="00B27425" w:rsidP="00BF2BFA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自行处置描述</w:t>
            </w:r>
          </w:p>
        </w:tc>
      </w:tr>
      <w:tr w:rsidR="00B27425" w:rsidRPr="00216AE4" w:rsidTr="00BF2BFA">
        <w:trPr>
          <w:trHeight w:val="33"/>
          <w:jc w:val="center"/>
        </w:trPr>
        <w:tc>
          <w:tcPr>
            <w:tcW w:w="1403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95"/>
              <w:gridCol w:w="2806"/>
              <w:gridCol w:w="2801"/>
              <w:gridCol w:w="2801"/>
              <w:gridCol w:w="2801"/>
            </w:tblGrid>
            <w:tr w:rsidR="00C764E5" w:rsidRPr="00216AE4" w:rsidTr="002137BF">
              <w:tc>
                <w:tcPr>
                  <w:tcW w:w="2795" w:type="dxa"/>
                  <w:vAlign w:val="center"/>
                </w:tcPr>
                <w:p w:rsidR="00C764E5" w:rsidRDefault="004B6CB0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2806" w:type="dxa"/>
                  <w:vAlign w:val="center"/>
                </w:tcPr>
                <w:p w:rsidR="00C764E5" w:rsidRDefault="00C764E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2801" w:type="dxa"/>
                  <w:vAlign w:val="center"/>
                </w:tcPr>
                <w:p w:rsidR="00C764E5" w:rsidRPr="00216AE4" w:rsidRDefault="00C764E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废乳化液</w:t>
                  </w:r>
                </w:p>
              </w:tc>
              <w:tc>
                <w:tcPr>
                  <w:tcW w:w="2801" w:type="dxa"/>
                  <w:vAlign w:val="center"/>
                </w:tcPr>
                <w:p w:rsidR="00C764E5" w:rsidRPr="00216AE4" w:rsidRDefault="00C764E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危险废物</w:t>
                  </w:r>
                </w:p>
              </w:tc>
              <w:tc>
                <w:tcPr>
                  <w:tcW w:w="2801" w:type="dxa"/>
                  <w:vAlign w:val="center"/>
                </w:tcPr>
                <w:p w:rsidR="00C764E5" w:rsidRPr="00216AE4" w:rsidRDefault="00C764E5" w:rsidP="00BF2BFA">
                  <w:pPr>
                    <w:pStyle w:val="17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经过破乳系统进行油水分离，废油收集归0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类废矿物油，废水进入污水站二次</w:t>
                  </w:r>
                  <w:r w:rsidR="003C1844">
                    <w:rPr>
                      <w:rFonts w:ascii="宋体" w:eastAsia="宋体" w:hAnsi="宋体" w:cs="宋体" w:hint="eastAsia"/>
                      <w:szCs w:val="21"/>
                    </w:rPr>
                    <w:t>处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理</w:t>
                  </w:r>
                </w:p>
              </w:tc>
            </w:tr>
          </w:tbl>
          <w:p w:rsidR="00B27425" w:rsidRPr="00216AE4" w:rsidRDefault="00B27425" w:rsidP="00BF2BFA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bookmarkStart w:id="2" w:name="BIAO16ZXCZTY"/>
            <w:bookmarkEnd w:id="2"/>
          </w:p>
        </w:tc>
      </w:tr>
    </w:tbl>
    <w:p w:rsidR="00080F16" w:rsidRPr="00C764E5" w:rsidRDefault="00080F16"/>
    <w:sectPr w:rsidR="00080F16" w:rsidRPr="00C764E5" w:rsidSect="00086E8C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3D" w:rsidRDefault="00FE463D" w:rsidP="004F5F92">
      <w:pPr>
        <w:spacing w:after="0" w:line="240" w:lineRule="auto"/>
      </w:pPr>
      <w:r>
        <w:separator/>
      </w:r>
    </w:p>
  </w:endnote>
  <w:endnote w:type="continuationSeparator" w:id="1">
    <w:p w:rsidR="00FE463D" w:rsidRDefault="00FE463D" w:rsidP="004F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3D" w:rsidRDefault="00FE463D" w:rsidP="004F5F92">
      <w:pPr>
        <w:spacing w:after="0" w:line="240" w:lineRule="auto"/>
      </w:pPr>
      <w:r>
        <w:separator/>
      </w:r>
    </w:p>
  </w:footnote>
  <w:footnote w:type="continuationSeparator" w:id="1">
    <w:p w:rsidR="00FE463D" w:rsidRDefault="00FE463D" w:rsidP="004F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CB" w:rsidRPr="00D54ECB" w:rsidRDefault="003C1844">
    <w:pPr>
      <w:pStyle w:val="a3"/>
      <w:rPr>
        <w:rFonts w:asciiTheme="minorEastAsia" w:eastAsiaTheme="minorEastAsia" w:hAnsiTheme="minorEastAsia"/>
        <w:b/>
        <w:sz w:val="36"/>
        <w:szCs w:val="36"/>
      </w:rPr>
    </w:pPr>
    <w:r>
      <w:rPr>
        <w:rFonts w:asciiTheme="minorEastAsia" w:eastAsiaTheme="minorEastAsia" w:hAnsiTheme="minorEastAsia" w:hint="eastAsia"/>
        <w:b/>
        <w:sz w:val="36"/>
        <w:szCs w:val="36"/>
      </w:rPr>
      <w:t>2</w:t>
    </w:r>
    <w:r>
      <w:rPr>
        <w:rFonts w:asciiTheme="minorEastAsia" w:eastAsiaTheme="minorEastAsia" w:hAnsiTheme="minorEastAsia"/>
        <w:b/>
        <w:sz w:val="36"/>
        <w:szCs w:val="36"/>
      </w:rPr>
      <w:t>023</w:t>
    </w:r>
    <w:r w:rsidR="004860AB">
      <w:rPr>
        <w:rFonts w:asciiTheme="minorEastAsia" w:eastAsiaTheme="minorEastAsia" w:hAnsiTheme="minorEastAsia" w:hint="eastAsia"/>
        <w:b/>
        <w:sz w:val="36"/>
        <w:szCs w:val="36"/>
      </w:rPr>
      <w:t>升兴（北京）智能科技</w:t>
    </w:r>
    <w:r w:rsidR="00D54ECB" w:rsidRPr="00D54ECB">
      <w:rPr>
        <w:rFonts w:asciiTheme="minorEastAsia" w:eastAsiaTheme="minorEastAsia" w:hAnsiTheme="minorEastAsia" w:hint="eastAsia"/>
        <w:b/>
        <w:sz w:val="36"/>
        <w:szCs w:val="36"/>
      </w:rPr>
      <w:t>有限公司固体废物排放信息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425"/>
    <w:rsid w:val="000016A2"/>
    <w:rsid w:val="00080F16"/>
    <w:rsid w:val="00086E8C"/>
    <w:rsid w:val="000C0678"/>
    <w:rsid w:val="00136EEB"/>
    <w:rsid w:val="0017458F"/>
    <w:rsid w:val="001A3185"/>
    <w:rsid w:val="002137BF"/>
    <w:rsid w:val="00220D4B"/>
    <w:rsid w:val="002A5302"/>
    <w:rsid w:val="00315E78"/>
    <w:rsid w:val="00391990"/>
    <w:rsid w:val="003B4314"/>
    <w:rsid w:val="003C1844"/>
    <w:rsid w:val="00400AF7"/>
    <w:rsid w:val="00406715"/>
    <w:rsid w:val="00452C98"/>
    <w:rsid w:val="004860AB"/>
    <w:rsid w:val="004B6906"/>
    <w:rsid w:val="004B6CB0"/>
    <w:rsid w:val="004F5F92"/>
    <w:rsid w:val="005A6191"/>
    <w:rsid w:val="005D0F14"/>
    <w:rsid w:val="005E6BF8"/>
    <w:rsid w:val="00614707"/>
    <w:rsid w:val="00614F4E"/>
    <w:rsid w:val="0065092C"/>
    <w:rsid w:val="006B416E"/>
    <w:rsid w:val="006B7B2D"/>
    <w:rsid w:val="00715AD1"/>
    <w:rsid w:val="00752CC0"/>
    <w:rsid w:val="00772E55"/>
    <w:rsid w:val="0079600D"/>
    <w:rsid w:val="008063DA"/>
    <w:rsid w:val="008453D5"/>
    <w:rsid w:val="008622AA"/>
    <w:rsid w:val="00874871"/>
    <w:rsid w:val="00895236"/>
    <w:rsid w:val="008C4A81"/>
    <w:rsid w:val="008D4D79"/>
    <w:rsid w:val="00902E99"/>
    <w:rsid w:val="0092755E"/>
    <w:rsid w:val="00A05C84"/>
    <w:rsid w:val="00A70402"/>
    <w:rsid w:val="00AF209C"/>
    <w:rsid w:val="00B27425"/>
    <w:rsid w:val="00BA3240"/>
    <w:rsid w:val="00BF44CA"/>
    <w:rsid w:val="00C55E2B"/>
    <w:rsid w:val="00C764E5"/>
    <w:rsid w:val="00CD0861"/>
    <w:rsid w:val="00D54ECB"/>
    <w:rsid w:val="00D7386D"/>
    <w:rsid w:val="00DB16BC"/>
    <w:rsid w:val="00DC6CE8"/>
    <w:rsid w:val="00DF2A71"/>
    <w:rsid w:val="00E6422A"/>
    <w:rsid w:val="00E81E31"/>
    <w:rsid w:val="00F003E7"/>
    <w:rsid w:val="00F91F05"/>
    <w:rsid w:val="00FB467E"/>
    <w:rsid w:val="00FB78AD"/>
    <w:rsid w:val="00FE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25"/>
    <w:pPr>
      <w:spacing w:after="160" w:line="259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正文_17"/>
    <w:qFormat/>
    <w:rsid w:val="00B27425"/>
    <w:pPr>
      <w:widowControl w:val="0"/>
      <w:jc w:val="both"/>
    </w:pPr>
    <w:rPr>
      <w:rFonts w:ascii="等线" w:eastAsia="等线" w:hAnsi="等线" w:cs="Times New Roman"/>
    </w:rPr>
  </w:style>
  <w:style w:type="paragraph" w:styleId="a3">
    <w:name w:val="header"/>
    <w:basedOn w:val="a"/>
    <w:link w:val="Char"/>
    <w:uiPriority w:val="99"/>
    <w:unhideWhenUsed/>
    <w:rsid w:val="004F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F92"/>
    <w:rPr>
      <w:rFonts w:ascii="等线" w:eastAsia="等线" w:hAnsi="等线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F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F92"/>
    <w:rPr>
      <w:rFonts w:ascii="等线" w:eastAsia="等线" w:hAnsi="等线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ASUS</cp:lastModifiedBy>
  <cp:revision>5</cp:revision>
  <dcterms:created xsi:type="dcterms:W3CDTF">2024-03-19T02:08:00Z</dcterms:created>
  <dcterms:modified xsi:type="dcterms:W3CDTF">2024-03-20T00:59:00Z</dcterms:modified>
</cp:coreProperties>
</file>