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ind w:firstLine="480"/>
        <w:rPr>
          <w:rFonts w:hint="default" w:ascii="Times New Roman" w:hAnsi="Times New Roman" w:eastAsia="等线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</w:rPr>
        <w:t>单位名称：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>昇兴（安徽）</w:t>
      </w:r>
      <w:r>
        <w:rPr>
          <w:rFonts w:hint="eastAsia" w:ascii="仿宋_GB2312" w:hAnsi="仿宋_GB2312"/>
          <w:sz w:val="30"/>
          <w:szCs w:val="30"/>
        </w:rPr>
        <w:t xml:space="preserve">包装有限公司       </w:t>
      </w:r>
      <w:r>
        <w:rPr>
          <w:rFonts w:hint="eastAsia" w:ascii="仿宋_GB2312" w:hAnsi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/>
          <w:sz w:val="30"/>
          <w:szCs w:val="30"/>
        </w:rPr>
        <w:t>地址：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>安徽省滁州市琅琊区安庆西路19号</w:t>
      </w:r>
    </w:p>
    <w:p>
      <w:pPr>
        <w:spacing w:line="33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</w:rPr>
        <w:t>法定代表人（实际负责人）：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>林永保</w:t>
      </w:r>
      <w:r>
        <w:rPr>
          <w:rFonts w:hint="eastAsia" w:ascii="仿宋_GB2312" w:hAnsi="仿宋_GB2312"/>
          <w:sz w:val="30"/>
          <w:szCs w:val="30"/>
        </w:rPr>
        <w:t xml:space="preserve">             排污许可证编号：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913411005845968396001V</w:t>
      </w:r>
    </w:p>
    <w:p>
      <w:pPr>
        <w:spacing w:line="600" w:lineRule="atLeast"/>
        <w:ind w:firstLine="480"/>
        <w:rPr>
          <w:rFonts w:hint="default" w:ascii="Times New Roman" w:hAnsi="Times New Roman" w:eastAsia="等线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</w:rPr>
        <w:t>管理负责人：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>邹卓雅</w:t>
      </w:r>
      <w:r>
        <w:rPr>
          <w:rFonts w:hint="eastAsia" w:ascii="Times New Roman" w:hAnsi="Times New Roman"/>
          <w:sz w:val="30"/>
          <w:szCs w:val="30"/>
        </w:rPr>
        <w:t xml:space="preserve">                   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</w:t>
      </w:r>
      <w:r>
        <w:rPr>
          <w:rFonts w:hint="eastAsia" w:ascii="Times New Roman" w:hAnsi="Times New Roman"/>
          <w:sz w:val="30"/>
          <w:szCs w:val="30"/>
        </w:rPr>
        <w:t xml:space="preserve">  </w:t>
      </w:r>
      <w:r>
        <w:rPr>
          <w:rFonts w:hint="eastAsia" w:ascii="仿宋_GB2312" w:hAnsi="仿宋_GB2312"/>
          <w:sz w:val="30"/>
          <w:szCs w:val="30"/>
        </w:rPr>
        <w:t>固定电话：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0550</w:t>
      </w:r>
      <w:r>
        <w:rPr>
          <w:rFonts w:ascii="Times New Roman" w:hAnsi="Times New Roman"/>
          <w:sz w:val="30"/>
          <w:szCs w:val="30"/>
        </w:rPr>
        <w:t>-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7110333</w:t>
      </w:r>
      <w:r>
        <w:rPr>
          <w:rFonts w:ascii="Times New Roman" w:hAnsi="Times New Roman"/>
          <w:sz w:val="30"/>
          <w:szCs w:val="30"/>
        </w:rPr>
        <w:t>-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88009</w:t>
      </w:r>
    </w:p>
    <w:p>
      <w:pPr>
        <w:spacing w:line="600" w:lineRule="atLeast"/>
        <w:ind w:firstLine="480"/>
        <w:rPr>
          <w:rFonts w:hint="default" w:ascii="Times New Roman" w:hAnsi="Times New Roman" w:eastAsia="等线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</w:rPr>
        <w:t>移动电话：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18133450619</w:t>
      </w:r>
    </w:p>
    <w:tbl>
      <w:tblPr>
        <w:tblStyle w:val="6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005"/>
        <w:gridCol w:w="540"/>
        <w:gridCol w:w="465"/>
        <w:gridCol w:w="936"/>
        <w:gridCol w:w="999"/>
        <w:gridCol w:w="1125"/>
        <w:gridCol w:w="150"/>
        <w:gridCol w:w="945"/>
        <w:gridCol w:w="58"/>
        <w:gridCol w:w="842"/>
        <w:gridCol w:w="870"/>
        <w:gridCol w:w="840"/>
        <w:gridCol w:w="825"/>
        <w:gridCol w:w="975"/>
        <w:gridCol w:w="327"/>
        <w:gridCol w:w="708"/>
        <w:gridCol w:w="870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4034" w:type="dxa"/>
            <w:gridSpan w:val="1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固体废物排放信息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固体废物来源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固体废物种类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固体废物类别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固体废物描述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固体废物产生量（t/a）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处理方式</w:t>
            </w:r>
          </w:p>
        </w:tc>
        <w:tc>
          <w:tcPr>
            <w:tcW w:w="541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处理去向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自行贮存量（</w:t>
            </w:r>
            <w:r>
              <w:rPr>
                <w:rFonts w:hint="eastAsia" w:ascii="黑体" w:hAnsi="黑体" w:eastAsia="黑体"/>
              </w:rPr>
              <w:t>库存</w:t>
            </w:r>
            <w:r>
              <w:rPr>
                <w:rFonts w:ascii="黑体" w:hAnsi="黑体" w:eastAsia="黑体"/>
              </w:rPr>
              <w:t>t/a）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自行利用（t/a）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自行处置（t/a）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转移量（t/a）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排放量（t/a）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委托利用量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委托处置量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14034" w:type="dxa"/>
            <w:gridSpan w:val="19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7"/>
              <w:gridCol w:w="1005"/>
              <w:gridCol w:w="1012"/>
              <w:gridCol w:w="935"/>
              <w:gridCol w:w="993"/>
              <w:gridCol w:w="1275"/>
              <w:gridCol w:w="945"/>
              <w:gridCol w:w="915"/>
              <w:gridCol w:w="855"/>
              <w:gridCol w:w="840"/>
              <w:gridCol w:w="840"/>
              <w:gridCol w:w="960"/>
              <w:gridCol w:w="1035"/>
              <w:gridCol w:w="885"/>
              <w:gridCol w:w="714"/>
              <w:gridCol w:w="18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line="360" w:lineRule="auto"/>
                    <w:ind w:left="3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pStyle w:val="11"/>
                    <w:spacing w:before="26" w:line="360" w:lineRule="auto"/>
                    <w:ind w:right="7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pStyle w:val="11"/>
                    <w:spacing w:before="1" w:line="360" w:lineRule="auto"/>
                    <w:ind w:right="125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冲杯、切口边角料、次品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11"/>
                    <w:spacing w:before="1" w:line="360" w:lineRule="auto"/>
                    <w:ind w:right="125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铝制边角料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pStyle w:val="11"/>
                    <w:spacing w:before="1" w:line="360" w:lineRule="auto"/>
                    <w:ind w:right="126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11"/>
                    <w:spacing w:before="152" w:line="360" w:lineRule="auto"/>
                    <w:ind w:right="126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冲杯机、切口机生产中产生的边角料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line="360" w:lineRule="auto"/>
                    <w:ind w:right="2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2800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before="1" w:line="360" w:lineRule="auto"/>
                    <w:ind w:right="126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委托利用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ind w:right="391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line="360" w:lineRule="auto"/>
                    <w:ind w:left="36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2800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line="360" w:lineRule="auto"/>
                    <w:ind w:right="22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/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32" w:type="dxa"/>
                  <w:gridSpan w:val="2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0" w:hRule="atLeast"/>
              </w:trPr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line="360" w:lineRule="auto"/>
                    <w:ind w:left="3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pStyle w:val="11"/>
                    <w:spacing w:before="26" w:line="360" w:lineRule="auto"/>
                    <w:ind w:right="74" w:rightChars="0"/>
                    <w:jc w:val="center"/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pStyle w:val="11"/>
                    <w:spacing w:line="360" w:lineRule="auto"/>
                    <w:ind w:right="125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次品铝罐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11"/>
                    <w:spacing w:line="360" w:lineRule="auto"/>
                    <w:ind w:right="125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次品铝罐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pStyle w:val="11"/>
                    <w:spacing w:before="153" w:line="360" w:lineRule="auto"/>
                    <w:ind w:right="126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11"/>
                    <w:spacing w:line="360" w:lineRule="auto"/>
                    <w:ind w:right="126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光检次品铝罐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line="360" w:lineRule="auto"/>
                    <w:ind w:left="58" w:leftChars="0" w:right="2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580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line="360" w:lineRule="auto"/>
                    <w:ind w:right="126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委托利用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ind w:right="391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line="360" w:lineRule="auto"/>
                    <w:ind w:left="36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580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line="360" w:lineRule="auto"/>
                    <w:ind w:right="22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32" w:type="dxa"/>
                  <w:gridSpan w:val="2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3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木质托盘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木材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铝材底座、废托盘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4.3740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line="360" w:lineRule="auto"/>
                    <w:jc w:val="both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委托利用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ind w:right="391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line="360" w:lineRule="auto"/>
                    <w:ind w:left="36" w:leftChars="0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4.3740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line="360" w:lineRule="auto"/>
                    <w:ind w:right="22" w:rightChars="0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32" w:type="dxa"/>
                  <w:gridSpan w:val="2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before="142" w:line="360" w:lineRule="auto"/>
                    <w:ind w:left="35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4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废卷纸筒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废卷纸筒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废包装材料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29.660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委托利用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before="142" w:line="360" w:lineRule="auto"/>
                    <w:ind w:right="39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29.660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before="142" w:line="360" w:lineRule="auto"/>
                    <w:ind w:right="24" w:rightChars="0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32" w:type="dxa"/>
                  <w:gridSpan w:val="2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5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隔层纸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隔层纸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铝材内芯纸管、废弃纸垫板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both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496.597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both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43.1395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before="142" w:line="360" w:lineRule="auto"/>
                    <w:ind w:right="39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43.1395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before="142" w:line="360" w:lineRule="auto"/>
                    <w:ind w:right="24" w:rightChars="0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32" w:type="dxa"/>
                  <w:gridSpan w:val="2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6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废乳化液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拉伸冷却系统产生的废乳化液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2.019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line="360" w:lineRule="auto"/>
                    <w:jc w:val="both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2.019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32" w:type="dxa"/>
                  <w:gridSpan w:val="2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5" w:hRule="atLeast"/>
              </w:trPr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7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含油杂质废物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含油杂质废物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before="142" w:line="360" w:lineRule="auto"/>
                    <w:ind w:left="372" w:leftChars="0"/>
                    <w:jc w:val="both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73.287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before="142" w:line="360" w:lineRule="auto"/>
                    <w:ind w:right="39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before="142" w:line="360" w:lineRule="auto"/>
                    <w:ind w:right="24" w:rightChars="0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73.287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32" w:type="dxa"/>
                  <w:gridSpan w:val="2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41" w:hRule="atLeast"/>
              </w:trPr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8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有机树脂类废物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有机树脂类废物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37.921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before="152" w:line="360" w:lineRule="auto"/>
                    <w:ind w:right="39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before="152" w:line="360" w:lineRule="auto"/>
                    <w:ind w:right="340" w:rightChars="0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37.921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32" w:type="dxa"/>
                  <w:gridSpan w:val="2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9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废油墨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废油墨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before="152" w:line="360" w:lineRule="auto"/>
                    <w:ind w:right="39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before="152" w:line="360" w:lineRule="auto"/>
                    <w:ind w:right="34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32" w:type="dxa"/>
                  <w:gridSpan w:val="2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before="142" w:line="360" w:lineRule="auto"/>
                    <w:ind w:left="35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10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废包装桶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废包装桶HW49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2.168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before="152" w:line="360" w:lineRule="auto"/>
                    <w:ind w:right="39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before="152" w:line="360" w:lineRule="auto"/>
                    <w:ind w:right="340" w:rightChars="0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2.168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before="152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32" w:type="dxa"/>
                  <w:gridSpan w:val="2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line="360" w:lineRule="auto"/>
                    <w:ind w:left="35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11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pStyle w:val="11"/>
                    <w:spacing w:before="14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left="53" w:right="24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废涂料</w:t>
                  </w:r>
                </w:p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桶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left="53" w:right="24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</w:t>
                  </w:r>
                </w:p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物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left="53" w:right="24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</w:t>
                  </w:r>
                </w:p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left="53" w:right="24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废涂料</w:t>
                  </w:r>
                </w:p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桶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4.5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before="43" w:line="360" w:lineRule="auto"/>
                    <w:ind w:left="30" w:leftChars="0"/>
                    <w:jc w:val="both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ind w:right="39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line="360" w:lineRule="auto"/>
                    <w:ind w:right="394" w:rightChars="0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4.5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32" w:type="dxa"/>
                  <w:gridSpan w:val="2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line="360" w:lineRule="auto"/>
                    <w:ind w:left="35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12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pStyle w:val="11"/>
                    <w:spacing w:before="14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废润滑油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left="53" w:right="24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</w:t>
                  </w:r>
                </w:p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物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left="53" w:right="24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</w:t>
                  </w:r>
                </w:p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废润滑油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88.476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before="43" w:line="360" w:lineRule="auto"/>
                    <w:ind w:left="30" w:leftChars="0"/>
                    <w:jc w:val="both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ind w:right="39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line="360" w:lineRule="auto"/>
                    <w:ind w:right="394" w:rightChars="0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88.476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line="360" w:lineRule="auto"/>
                    <w:ind w:left="30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14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/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0" w:hRule="atLeast"/>
              </w:trPr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line="360" w:lineRule="auto"/>
                    <w:ind w:left="35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13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pStyle w:val="11"/>
                    <w:spacing w:before="14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清洗剂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left="53" w:right="24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</w:t>
                  </w:r>
                </w:p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物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left="53" w:right="24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</w:t>
                  </w:r>
                </w:p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清洗剂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before="43" w:line="360" w:lineRule="auto"/>
                    <w:ind w:left="30" w:leftChars="0"/>
                    <w:jc w:val="both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ind w:right="39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line="360" w:lineRule="auto"/>
                    <w:ind w:right="39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14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8"/>
                    <w:jc w:val="center"/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14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废活性炭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pStyle w:val="11"/>
                    <w:spacing w:line="360" w:lineRule="auto"/>
                    <w:ind w:right="128" w:righ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11"/>
                    <w:spacing w:line="360" w:lineRule="auto"/>
                    <w:ind w:right="129" w:righ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废活性炭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10.212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line="360" w:lineRule="auto"/>
                    <w:ind w:right="126" w:righ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ind w:right="394" w:righ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line="360" w:lineRule="auto"/>
                    <w:ind w:right="394" w:rightChars="0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10.212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14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8"/>
                    <w:jc w:val="center"/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5" w:hRule="atLeast"/>
              </w:trPr>
              <w:tc>
                <w:tcPr>
                  <w:tcW w:w="777" w:type="dxa"/>
                  <w:vAlign w:val="top"/>
                </w:tcPr>
                <w:p>
                  <w:pPr>
                    <w:pStyle w:val="11"/>
                    <w:spacing w:before="142" w:line="360" w:lineRule="auto"/>
                    <w:ind w:right="317" w:righ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15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环保治理设施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污泥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pStyle w:val="11"/>
                    <w:spacing w:line="360" w:lineRule="auto"/>
                    <w:ind w:right="128" w:righ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11"/>
                    <w:spacing w:line="360" w:lineRule="auto"/>
                    <w:ind w:right="129" w:righ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污水处理过程中，气浮机产生的污泥经过压滤机压滤后产生的污泥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pStyle w:val="11"/>
                    <w:spacing w:before="142"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485.408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pStyle w:val="11"/>
                    <w:spacing w:line="360" w:lineRule="auto"/>
                    <w:ind w:right="126" w:righ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11"/>
                    <w:spacing w:line="360" w:lineRule="auto"/>
                    <w:ind w:right="394" w:righ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035" w:type="dxa"/>
                  <w:vAlign w:val="top"/>
                </w:tcPr>
                <w:p>
                  <w:pPr>
                    <w:pStyle w:val="11"/>
                    <w:spacing w:line="360" w:lineRule="auto"/>
                    <w:ind w:right="394" w:rightChars="0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485.408</w:t>
                  </w:r>
                </w:p>
              </w:tc>
              <w:tc>
                <w:tcPr>
                  <w:tcW w:w="885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714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GTFWPFTY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4034" w:type="dxa"/>
            <w:gridSpan w:val="19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委托利用、委托处置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2337" w:type="dxa"/>
            <w:gridSpan w:val="3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固体废物来源</w:t>
            </w:r>
          </w:p>
        </w:tc>
        <w:tc>
          <w:tcPr>
            <w:tcW w:w="22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固体废物名称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固体废物类别</w:t>
            </w:r>
          </w:p>
        </w:tc>
        <w:tc>
          <w:tcPr>
            <w:tcW w:w="21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委托单位名称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危险废物利用和处置单位危险废物经营许可证编号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9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4999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3"/>
              <w:gridCol w:w="2059"/>
              <w:gridCol w:w="2010"/>
              <w:gridCol w:w="2580"/>
              <w:gridCol w:w="3570"/>
              <w:gridCol w:w="2140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before="52" w:line="360" w:lineRule="auto"/>
                    <w:ind w:left="4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11"/>
                    <w:spacing w:before="26" w:line="360" w:lineRule="auto"/>
                    <w:ind w:right="7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pStyle w:val="11"/>
                    <w:spacing w:before="1" w:line="360" w:lineRule="auto"/>
                    <w:ind w:right="125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铝制边角料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pStyle w:val="11"/>
                    <w:spacing w:before="1" w:line="360" w:lineRule="auto"/>
                    <w:ind w:right="126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left="156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中铝瑞闽股份有限公司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52" w:line="360" w:lineRule="auto"/>
                    <w:ind w:left="113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2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11"/>
                    <w:spacing w:before="26" w:line="360" w:lineRule="auto"/>
                    <w:ind w:right="7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pStyle w:val="11"/>
                    <w:spacing w:line="360" w:lineRule="auto"/>
                    <w:ind w:right="125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次品铝罐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pStyle w:val="11"/>
                    <w:spacing w:before="153" w:line="360" w:lineRule="auto"/>
                    <w:ind w:left="167" w:leftChars="0" w:right="126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left="156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中铝瑞闽股份有限公司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52" w:line="360" w:lineRule="auto"/>
                    <w:ind w:left="113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3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木质托盘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left="156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滁州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环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能生活垃圾处理有限公司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52" w:line="360" w:lineRule="auto"/>
                    <w:ind w:left="113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4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废卷纸筒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left="156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滁州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环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能生活垃圾处理有限公司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52" w:line="360" w:lineRule="auto"/>
                    <w:ind w:left="113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5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隔层纸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left="156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滁州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环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能生活垃圾处理有限公司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52" w:line="360" w:lineRule="auto"/>
                    <w:ind w:left="113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6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废乳化液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芜湖海创环保科技有限责任公司</w:t>
                  </w:r>
                </w:p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安徽超越环保科技股份有限公司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340222002</w:t>
                  </w:r>
                </w:p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341103001-2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before="134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7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含油杂质废物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芜湖海创环保科技有限责任公司</w:t>
                  </w:r>
                </w:p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安徽超越环保科技股份有限公司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340222002</w:t>
                  </w:r>
                </w:p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341103001-2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before="134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8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有机树脂类废物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179" w:line="360" w:lineRule="auto"/>
                    <w:ind w:left="760" w:leftChars="0" w:right="98" w:rightChars="0" w:hanging="63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芜湖海创环保科技有限责任公司</w:t>
                  </w:r>
                </w:p>
                <w:p>
                  <w:pPr>
                    <w:pStyle w:val="11"/>
                    <w:spacing w:before="179" w:line="360" w:lineRule="auto"/>
                    <w:ind w:left="760" w:leftChars="0" w:right="98" w:rightChars="0" w:hanging="63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安徽超越环保科技股份有限公司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340222002</w:t>
                  </w:r>
                </w:p>
                <w:p>
                  <w:pPr>
                    <w:pStyle w:val="11"/>
                    <w:spacing w:before="134" w:line="360" w:lineRule="auto"/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341103001-2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before="134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9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废油墨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芜湖海创环保科技有限责任公司</w:t>
                  </w:r>
                </w:p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安徽超越环保科技股份有限公司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340222002</w:t>
                  </w:r>
                </w:p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341103001-2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before="134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10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废包装桶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芜湖海创环保科技有限责任公司</w:t>
                  </w:r>
                </w:p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安徽超越环保科技股份有限公司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340222002</w:t>
                  </w:r>
                </w:p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341103001-2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before="134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11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11"/>
                    <w:spacing w:before="14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pStyle w:val="11"/>
                    <w:spacing w:before="23" w:line="360" w:lineRule="auto"/>
                    <w:ind w:right="24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废涂料桶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芜湖海创环保科技有限责任公司</w:t>
                  </w:r>
                </w:p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安徽超越环保科技股份有限公司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340222002</w:t>
                  </w:r>
                </w:p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341103001-2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before="134" w:line="360" w:lineRule="auto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12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11"/>
                    <w:spacing w:before="14"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废润滑油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芜湖海创环保科技有限责任公司</w:t>
                  </w:r>
                </w:p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安徽超越环保科技股份有限公司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340222002</w:t>
                  </w:r>
                </w:p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341103001-2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before="144" w:line="360" w:lineRule="auto"/>
                    <w:ind w:left="35" w:lef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13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11"/>
                    <w:spacing w:before="14" w:line="360" w:lineRule="auto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清洗剂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pStyle w:val="11"/>
                    <w:spacing w:before="43" w:line="360" w:lineRule="auto"/>
                    <w:ind w:left="29" w:leftChars="0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芜湖海创环保科技有限责任公司</w:t>
                  </w:r>
                </w:p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安徽超越环保科技股份有限公司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340222002</w:t>
                  </w:r>
                </w:p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341103001-2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before="134" w:line="360" w:lineRule="auto"/>
                    <w:ind w:firstLine="630" w:firstLineChars="300"/>
                    <w:jc w:val="both"/>
                    <w:rPr>
                      <w:rFonts w:asciiTheme="minorEastAsia" w:hAnsiTheme="minorEastAsia" w:eastAsiaTheme="minorEastAsia" w:cstheme="min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14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生产线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pStyle w:val="11"/>
                    <w:spacing w:line="360" w:lineRule="auto"/>
                    <w:ind w:right="130" w:rightChars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废活性炭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pStyle w:val="11"/>
                    <w:spacing w:line="360" w:lineRule="auto"/>
                    <w:ind w:left="372" w:leftChars="0" w:right="128" w:rightChars="0" w:hanging="21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芜湖海创环保科技有限责任公司</w:t>
                  </w:r>
                </w:p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安徽超越环保科技股份有限公司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134" w:line="360" w:lineRule="auto"/>
                    <w:ind w:right="626" w:rightChars="0"/>
                    <w:jc w:val="both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340222002</w:t>
                  </w:r>
                </w:p>
                <w:p>
                  <w:pPr>
                    <w:pStyle w:val="11"/>
                    <w:spacing w:before="134" w:line="360" w:lineRule="auto"/>
                    <w:ind w:right="626" w:rightChars="0"/>
                    <w:jc w:val="both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341103001-2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643" w:type="dxa"/>
                  <w:vAlign w:val="top"/>
                </w:tcPr>
                <w:p>
                  <w:pPr>
                    <w:pStyle w:val="11"/>
                    <w:spacing w:before="134" w:line="360" w:lineRule="auto"/>
                    <w:ind w:right="128" w:rightChars="0"/>
                    <w:jc w:val="center"/>
                    <w:rPr>
                      <w:rFonts w:asciiTheme="minorEastAsia" w:hAnsiTheme="minorEastAsia" w:eastAsiaTheme="minorEastAsia" w:cstheme="min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/>
                    </w:rPr>
                    <w:t>15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11"/>
                    <w:spacing w:before="11"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环保治理设施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pStyle w:val="11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污泥</w:t>
                  </w:r>
                </w:p>
              </w:tc>
              <w:tc>
                <w:tcPr>
                  <w:tcW w:w="2580" w:type="dxa"/>
                  <w:vAlign w:val="top"/>
                </w:tcPr>
                <w:p>
                  <w:pPr>
                    <w:pStyle w:val="11"/>
                    <w:spacing w:line="360" w:lineRule="auto"/>
                    <w:ind w:left="372" w:leftChars="0" w:right="128" w:rightChars="0" w:hanging="21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芜湖海创环保科技有限责任公司</w:t>
                  </w:r>
                </w:p>
                <w:p>
                  <w:pPr>
                    <w:pStyle w:val="11"/>
                    <w:spacing w:before="179" w:line="360" w:lineRule="auto"/>
                    <w:ind w:left="970" w:leftChars="0" w:right="98" w:rightChars="0" w:hanging="84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安徽超越环保科技股份有限公司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340222002</w:t>
                  </w:r>
                </w:p>
                <w:p>
                  <w:pPr>
                    <w:pStyle w:val="11"/>
                    <w:spacing w:before="134" w:line="360" w:lineRule="auto"/>
                    <w:ind w:right="626" w:rightChars="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341103001-2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643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059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3570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8"/>
              <w:jc w:val="center"/>
              <w:rPr>
                <w:rFonts w:ascii="宋体" w:hAnsi="宋体" w:eastAsia="宋体" w:cs="宋体"/>
                <w:szCs w:val="21"/>
              </w:rPr>
            </w:pPr>
            <w:bookmarkStart w:id="1" w:name="BIAO16WTLYTY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034" w:type="dxa"/>
            <w:gridSpan w:val="19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自行处置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2802" w:type="dxa"/>
            <w:gridSpan w:val="4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黑体" w:hAnsi="黑体" w:eastAsia="黑体"/>
              </w:rPr>
              <w:t>固体废物来源</w:t>
            </w:r>
          </w:p>
        </w:tc>
        <w:tc>
          <w:tcPr>
            <w:tcW w:w="286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黑体" w:hAnsi="黑体" w:eastAsia="黑体"/>
              </w:rPr>
              <w:t>固体废物名称</w:t>
            </w:r>
          </w:p>
        </w:tc>
        <w:tc>
          <w:tcPr>
            <w:tcW w:w="26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黑体" w:hAnsi="黑体" w:eastAsia="黑体"/>
              </w:rPr>
              <w:t>固体废物类别</w:t>
            </w:r>
          </w:p>
        </w:tc>
        <w:tc>
          <w:tcPr>
            <w:tcW w:w="2667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自行处置描述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5"/>
              <w:gridCol w:w="3052"/>
              <w:gridCol w:w="2865"/>
              <w:gridCol w:w="2655"/>
              <w:gridCol w:w="2637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1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拉伸冷却系统产生的废乳化液</w:t>
                  </w:r>
                </w:p>
              </w:tc>
              <w:tc>
                <w:tcPr>
                  <w:tcW w:w="286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废乳化液</w:t>
                  </w:r>
                </w:p>
              </w:tc>
              <w:tc>
                <w:tcPr>
                  <w:tcW w:w="265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637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经过破乳系统进行油水分离，废油收集归0</w:t>
                  </w:r>
                  <w:r>
                    <w:rPr>
                      <w:rFonts w:ascii="宋体" w:hAnsi="宋体" w:eastAsia="宋体" w:cs="宋体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类废油，废水进入污水站二次处理</w:t>
                  </w:r>
                </w:p>
              </w:tc>
            </w:tr>
          </w:tbl>
          <w:p>
            <w:pPr>
              <w:pStyle w:val="8"/>
              <w:jc w:val="center"/>
              <w:rPr>
                <w:rFonts w:ascii="宋体" w:hAnsi="宋体" w:eastAsia="宋体" w:cs="宋体"/>
                <w:szCs w:val="21"/>
              </w:rPr>
            </w:pPr>
            <w:bookmarkStart w:id="2" w:name="BIAO16ZXCZTY"/>
            <w:bookmarkEnd w:id="2"/>
          </w:p>
        </w:tc>
      </w:tr>
    </w:tbl>
    <w:p>
      <w:bookmarkStart w:id="3" w:name="_GoBack"/>
      <w:bookmarkEnd w:id="3"/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b/>
        <w:sz w:val="36"/>
        <w:szCs w:val="36"/>
      </w:rPr>
    </w:pPr>
    <w:r>
      <w:rPr>
        <w:rFonts w:hint="eastAsia" w:asciiTheme="minorEastAsia" w:hAnsiTheme="minorEastAsia" w:eastAsiaTheme="minorEastAsia"/>
        <w:b/>
        <w:sz w:val="36"/>
        <w:szCs w:val="36"/>
      </w:rPr>
      <w:t>2</w:t>
    </w:r>
    <w:r>
      <w:rPr>
        <w:rFonts w:asciiTheme="minorEastAsia" w:hAnsiTheme="minorEastAsia" w:eastAsiaTheme="minorEastAsia"/>
        <w:b/>
        <w:sz w:val="36"/>
        <w:szCs w:val="36"/>
      </w:rPr>
      <w:t>023</w:t>
    </w:r>
    <w:r>
      <w:rPr>
        <w:rFonts w:hint="eastAsia" w:asciiTheme="minorEastAsia" w:hAnsiTheme="minorEastAsia" w:eastAsiaTheme="minorEastAsia"/>
        <w:b/>
        <w:sz w:val="36"/>
        <w:szCs w:val="36"/>
        <w:lang w:val="en-US" w:eastAsia="zh-CN"/>
      </w:rPr>
      <w:t>年昇兴（安徽）</w:t>
    </w:r>
    <w:r>
      <w:rPr>
        <w:rFonts w:hint="eastAsia" w:asciiTheme="minorEastAsia" w:hAnsiTheme="minorEastAsia" w:eastAsiaTheme="minorEastAsia"/>
        <w:b/>
        <w:sz w:val="36"/>
        <w:szCs w:val="36"/>
      </w:rPr>
      <w:t>包装有限公司固体废物排放信息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N2I5Nzk5NDdhZmRlZGE2ODkxMDJlNDY4YmE5MmQifQ=="/>
  </w:docVars>
  <w:rsids>
    <w:rsidRoot w:val="00B27425"/>
    <w:rsid w:val="00080F16"/>
    <w:rsid w:val="000C0678"/>
    <w:rsid w:val="001A3185"/>
    <w:rsid w:val="002137BF"/>
    <w:rsid w:val="00220D4B"/>
    <w:rsid w:val="002A5302"/>
    <w:rsid w:val="00315E78"/>
    <w:rsid w:val="00391990"/>
    <w:rsid w:val="003B4314"/>
    <w:rsid w:val="003C1844"/>
    <w:rsid w:val="00400AF7"/>
    <w:rsid w:val="00406715"/>
    <w:rsid w:val="004B6906"/>
    <w:rsid w:val="004B6CB0"/>
    <w:rsid w:val="004F5F92"/>
    <w:rsid w:val="005A6191"/>
    <w:rsid w:val="005D0F14"/>
    <w:rsid w:val="005E6BF8"/>
    <w:rsid w:val="00614707"/>
    <w:rsid w:val="00614F4E"/>
    <w:rsid w:val="0065092C"/>
    <w:rsid w:val="006B416E"/>
    <w:rsid w:val="006B7B2D"/>
    <w:rsid w:val="00715AD1"/>
    <w:rsid w:val="00752CC0"/>
    <w:rsid w:val="00772E55"/>
    <w:rsid w:val="0079600D"/>
    <w:rsid w:val="008063DA"/>
    <w:rsid w:val="008453D5"/>
    <w:rsid w:val="008622AA"/>
    <w:rsid w:val="00874871"/>
    <w:rsid w:val="00895236"/>
    <w:rsid w:val="008C4A81"/>
    <w:rsid w:val="008D4D79"/>
    <w:rsid w:val="0092755E"/>
    <w:rsid w:val="00A05C84"/>
    <w:rsid w:val="00A70402"/>
    <w:rsid w:val="00AF209C"/>
    <w:rsid w:val="00B27425"/>
    <w:rsid w:val="00BA3240"/>
    <w:rsid w:val="00BF44CA"/>
    <w:rsid w:val="00C55E2B"/>
    <w:rsid w:val="00C764E5"/>
    <w:rsid w:val="00CD0861"/>
    <w:rsid w:val="00D54ECB"/>
    <w:rsid w:val="00D7386D"/>
    <w:rsid w:val="00DB16BC"/>
    <w:rsid w:val="00DC6CE8"/>
    <w:rsid w:val="00DF2A71"/>
    <w:rsid w:val="00E6422A"/>
    <w:rsid w:val="00F003E7"/>
    <w:rsid w:val="00F91F05"/>
    <w:rsid w:val="00FB78AD"/>
    <w:rsid w:val="040556DD"/>
    <w:rsid w:val="09C408CC"/>
    <w:rsid w:val="0EB51A90"/>
    <w:rsid w:val="16001AC3"/>
    <w:rsid w:val="1F004D05"/>
    <w:rsid w:val="2B601017"/>
    <w:rsid w:val="38121A77"/>
    <w:rsid w:val="50E105DF"/>
    <w:rsid w:val="530F6FAB"/>
    <w:rsid w:val="57B063A0"/>
    <w:rsid w:val="67B01133"/>
    <w:rsid w:val="67B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160" w:line="259" w:lineRule="auto"/>
    </w:pPr>
    <w:rPr>
      <w:rFonts w:ascii="等线" w:hAnsi="等线" w:eastAsia="等线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qFormat/>
    <w:uiPriority w:val="1"/>
    <w:rPr>
      <w:sz w:val="21"/>
      <w:szCs w:val="21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8">
    <w:name w:val="正文_17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7"/>
    <w:link w:val="5"/>
    <w:uiPriority w:val="99"/>
    <w:rPr>
      <w:rFonts w:ascii="等线" w:hAnsi="等线" w:eastAsia="等线" w:cs="Times New Roman"/>
      <w:kern w:val="0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等线" w:hAnsi="等线" w:eastAsia="等线" w:cs="Times New Roman"/>
      <w:kern w:val="0"/>
      <w:sz w:val="18"/>
      <w:szCs w:val="18"/>
    </w:rPr>
  </w:style>
  <w:style w:type="paragraph" w:customStyle="1" w:styleId="11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278</Words>
  <Characters>1591</Characters>
  <Lines>13</Lines>
  <Paragraphs>3</Paragraphs>
  <TotalTime>2</TotalTime>
  <ScaleCrop>false</ScaleCrop>
  <LinksUpToDate>false</LinksUpToDate>
  <CharactersWithSpaces>1866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2024-02-24T07:01:00Z</dcterms:created>
  <dc:creator>Users</dc:creator>
  <cp:lastModifiedBy>Administrator</cp:lastModifiedBy>
  <dcterms:modified xsi:type="dcterms:W3CDTF">2024-03-20T03:31:13Z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BEAC712BB9D74E3E836B4F27C93C8FAF_13</vt:lpwstr>
  </property>
</Properties>
</file>