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ind w:firstLine="300" w:firstLineChars="100"/>
        <w:rPr>
          <w:rFonts w:hint="default" w:ascii="Times New Roman" w:hAnsi="Times New Roman" w:eastAsia="等线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单位名称：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昇兴（雅安）</w:t>
      </w:r>
      <w:r>
        <w:rPr>
          <w:rFonts w:hint="eastAsia" w:ascii="仿宋_GB2312" w:hAnsi="仿宋_GB2312"/>
          <w:sz w:val="30"/>
          <w:szCs w:val="30"/>
        </w:rPr>
        <w:t xml:space="preserve">包装有限公司       </w:t>
      </w:r>
      <w:r>
        <w:rPr>
          <w:rFonts w:hint="eastAsia" w:ascii="仿宋_GB2312" w:hAnsi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/>
          <w:sz w:val="30"/>
          <w:szCs w:val="30"/>
        </w:rPr>
        <w:t>地址：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雅安市经济技术开发区德光路1号</w:t>
      </w:r>
    </w:p>
    <w:p>
      <w:pPr>
        <w:spacing w:line="330" w:lineRule="atLeast"/>
        <w:ind w:firstLine="300" w:firstLineChars="100"/>
        <w:rPr>
          <w:rFonts w:hint="eastAsia" w:ascii="Times New Roman" w:hAnsi="Times New Roman" w:eastAsia="等线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法定代表人（实际负责人）：林斌             排污许可证编号：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91511800MABQE2E28900</w:t>
      </w:r>
      <w:r>
        <w:rPr>
          <w:rFonts w:ascii="Times New Roman" w:hAnsi="Times New Roman"/>
          <w:sz w:val="30"/>
          <w:szCs w:val="30"/>
        </w:rPr>
        <w:t>1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U</w:t>
      </w:r>
    </w:p>
    <w:p>
      <w:pPr>
        <w:spacing w:line="600" w:lineRule="atLeast"/>
        <w:ind w:left="299" w:leftChars="136" w:firstLine="0" w:firstLineChars="0"/>
        <w:rPr>
          <w:rFonts w:hint="default" w:ascii="Times New Roman" w:hAnsi="Times New Roman" w:eastAsia="等线"/>
          <w:sz w:val="30"/>
          <w:szCs w:val="30"/>
          <w:lang w:val="en-US" w:eastAsia="zh-CN"/>
        </w:rPr>
      </w:pPr>
      <w:r>
        <w:rPr>
          <w:rFonts w:hint="eastAsia" w:ascii="仿宋_GB2312" w:hAnsi="仿宋_GB2312"/>
          <w:sz w:val="30"/>
          <w:szCs w:val="30"/>
        </w:rPr>
        <w:t>管理负责人：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 xml:space="preserve">卢莹  </w:t>
      </w:r>
      <w:r>
        <w:rPr>
          <w:rFonts w:hint="eastAsia" w:ascii="Times New Roman" w:hAnsi="Times New Roman"/>
          <w:sz w:val="30"/>
          <w:szCs w:val="30"/>
        </w:rPr>
        <w:t xml:space="preserve">                         </w:t>
      </w:r>
      <w:r>
        <w:rPr>
          <w:rFonts w:hint="eastAsia" w:ascii="仿宋_GB2312" w:hAnsi="仿宋_GB2312"/>
          <w:sz w:val="30"/>
          <w:szCs w:val="30"/>
        </w:rPr>
        <w:t>固定电话：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0835-3356897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/>
          <w:sz w:val="30"/>
          <w:szCs w:val="30"/>
        </w:rPr>
        <w:t>移动电话：</w:t>
      </w:r>
      <w:r>
        <w:rPr>
          <w:rFonts w:hint="eastAsia" w:ascii="仿宋_GB2312" w:hAnsi="仿宋_GB2312"/>
          <w:sz w:val="30"/>
          <w:szCs w:val="30"/>
          <w:lang w:val="en-US" w:eastAsia="zh-CN"/>
        </w:rPr>
        <w:t>19938696497</w:t>
      </w:r>
    </w:p>
    <w:tbl>
      <w:tblPr>
        <w:tblStyle w:val="4"/>
        <w:tblW w:w="14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34"/>
        <w:gridCol w:w="471"/>
        <w:gridCol w:w="465"/>
        <w:gridCol w:w="936"/>
        <w:gridCol w:w="938"/>
        <w:gridCol w:w="935"/>
        <w:gridCol w:w="936"/>
        <w:gridCol w:w="468"/>
        <w:gridCol w:w="467"/>
        <w:gridCol w:w="936"/>
        <w:gridCol w:w="937"/>
        <w:gridCol w:w="936"/>
        <w:gridCol w:w="935"/>
        <w:gridCol w:w="468"/>
        <w:gridCol w:w="468"/>
        <w:gridCol w:w="93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4034" w:type="dxa"/>
            <w:gridSpan w:val="1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固体废物排放信息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固体废物来源</w:t>
            </w:r>
          </w:p>
        </w:tc>
        <w:tc>
          <w:tcPr>
            <w:tcW w:w="9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固体废物种类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固体废物类别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固体废物描述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固体废物产生量（t/a）</w:t>
            </w:r>
          </w:p>
        </w:tc>
        <w:tc>
          <w:tcPr>
            <w:tcW w:w="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处理方式</w:t>
            </w:r>
          </w:p>
        </w:tc>
        <w:tc>
          <w:tcPr>
            <w:tcW w:w="561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处理去向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3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自行贮存量（</w:t>
            </w:r>
            <w:r>
              <w:rPr>
                <w:rFonts w:hint="eastAsia" w:ascii="黑体" w:hAnsi="黑体" w:eastAsia="黑体"/>
              </w:rPr>
              <w:t>库存</w:t>
            </w:r>
            <w:r>
              <w:rPr>
                <w:rFonts w:ascii="黑体" w:hAnsi="黑体" w:eastAsia="黑体"/>
              </w:rPr>
              <w:t>t/a）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自行利用（t/a）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自行处置（t/a）</w:t>
            </w:r>
          </w:p>
        </w:tc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转移量（t/a）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排放量（t/a）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3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Arial" w:hAnsi="Arial" w:cs="Arial"/>
                <w:color w:val="333333"/>
                <w:szCs w:val="21"/>
                <w:shd w:val="clear" w:color="auto" w:fill="F5F3F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委托利用量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委托处置量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4"/>
              <w:gridCol w:w="935"/>
              <w:gridCol w:w="935"/>
              <w:gridCol w:w="935"/>
              <w:gridCol w:w="935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  <w:gridCol w:w="934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2" w:hRule="atLeast"/>
              </w:trPr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冲杯、切口边角料、次品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废金属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冲杯机、切口机生产中产生的边角料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458.299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64.185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394.114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1" w:hRule="atLeast"/>
              </w:trPr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废纸板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成品纸隔板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35.764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委托利用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35.764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废油墨涂料漆、滤尘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其它固体废物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内喷除尘、彩印机内喷机残留的油墨涂料漆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0.7465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0.2735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0.473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粘染油墨、涂料、漆类废物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清理彩印内喷产生的废物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1.0105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1.0105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废化学品包装物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生产线生产过程中使用的辅料包装桶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1.419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0.326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1.093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机修废油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生产线设备维修、保养产生的废机油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0.854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0</w:t>
                  </w:r>
                  <w:r>
                    <w:rPr>
                      <w:rFonts w:hint="eastAsia" w:ascii="宋体" w:hAnsi="宋体" w:eastAsia="宋体" w:cs="宋体"/>
                      <w:szCs w:val="21"/>
                      <w:lang w:eastAsia="zh-CN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728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0.126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05" w:hRule="atLeast"/>
              </w:trPr>
              <w:tc>
                <w:tcPr>
                  <w:tcW w:w="92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污水站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污水处理站污泥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污水处理过程中，气浮机产生的污泥经过压滤机压滤后产生的污泥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44.355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委托处置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13.443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30.912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0</w:t>
                  </w:r>
                </w:p>
              </w:tc>
              <w:tc>
                <w:tcPr>
                  <w:tcW w:w="934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/</w:t>
                  </w:r>
                </w:p>
              </w:tc>
            </w:tr>
          </w:tbl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GTFWPFTY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委托利用、委托处置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2337" w:type="dxa"/>
            <w:gridSpan w:val="3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固体废物来源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固体废物名称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固体废物类别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委托单位名称</w:t>
            </w:r>
          </w:p>
        </w:tc>
        <w:tc>
          <w:tcPr>
            <w:tcW w:w="234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危险废物利用和处置单位危险废物经营许可证编号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Style w:val="4"/>
              <w:tblW w:w="5000" w:type="pct"/>
              <w:tblInd w:w="0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29"/>
              <w:gridCol w:w="2335"/>
              <w:gridCol w:w="2335"/>
              <w:gridCol w:w="2335"/>
              <w:gridCol w:w="2335"/>
              <w:gridCol w:w="2335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1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废滤棉、粘油墨漆类废物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四川维森特环保科技有限公司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川环危收第510185--006号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4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2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污水站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污水处理站污泥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四川维森特环保科技有限公司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川环危收第510185--006号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3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废化学品包装物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四川维森特环保科技有限公司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川环危收第510185--006号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4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污水站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污水处理站废油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四川维森特环保科技有限公司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川环危收第510185--006号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5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机修废油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四川维森特环保科技有限公司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川环危收第510185--006号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6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废油墨涂料漆类、涂料滤尘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危险废物</w:t>
                  </w:r>
                </w:p>
              </w:tc>
              <w:tc>
                <w:tcPr>
                  <w:tcW w:w="2335" w:type="dxa"/>
                </w:tcPr>
                <w:p>
                  <w:pPr>
                    <w:pStyle w:val="6"/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四川维森特环保科技有限公司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川环危收第510185--006号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Cs w:val="21"/>
                    </w:rPr>
                    <w:t>7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废纸板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</w:t>
                  </w: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石狮市富昇再生资源回收有限公司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2329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  <w:lang w:val="en-US" w:eastAsia="zh-CN"/>
                    </w:rPr>
                    <w:t>8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生产线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冲杯、切口边角料、次品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一般工业固体废物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委托西南铝业(集团)有限责任公司</w:t>
                  </w:r>
                </w:p>
              </w:tc>
              <w:tc>
                <w:tcPr>
                  <w:tcW w:w="2335" w:type="dxa"/>
                  <w:vAlign w:val="center"/>
                </w:tcPr>
                <w:p>
                  <w:pPr>
                    <w:pStyle w:val="6"/>
                    <w:jc w:val="center"/>
                  </w:pPr>
                  <w:r>
                    <w:rPr>
                      <w:rFonts w:hint="eastAsia"/>
                    </w:rPr>
                    <w:t>/</w:t>
                  </w:r>
                </w:p>
              </w:tc>
            </w:tr>
          </w:tbl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bookmarkStart w:id="1" w:name="BIAO16WTLYTY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自行处置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2802" w:type="dxa"/>
            <w:gridSpan w:val="4"/>
            <w:tcBorders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280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黑体" w:hAnsi="黑体" w:eastAsia="黑体"/>
              </w:rPr>
              <w:t>固体废物来源</w:t>
            </w:r>
          </w:p>
        </w:tc>
        <w:tc>
          <w:tcPr>
            <w:tcW w:w="28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黑体" w:hAnsi="黑体" w:eastAsia="黑体"/>
              </w:rPr>
              <w:t>固体废物名称</w:t>
            </w:r>
          </w:p>
        </w:tc>
        <w:tc>
          <w:tcPr>
            <w:tcW w:w="28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黑体" w:hAnsi="黑体" w:eastAsia="黑体"/>
              </w:rPr>
              <w:t>固体废物类别</w:t>
            </w:r>
          </w:p>
        </w:tc>
        <w:tc>
          <w:tcPr>
            <w:tcW w:w="280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自行处置描述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 w:hRule="atLeast"/>
          <w:jc w:val="center"/>
        </w:trPr>
        <w:tc>
          <w:tcPr>
            <w:tcW w:w="14034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6"/>
              <w:jc w:val="center"/>
              <w:rPr>
                <w:rFonts w:ascii="宋体" w:hAnsi="宋体" w:eastAsia="宋体" w:cs="宋体"/>
                <w:szCs w:val="21"/>
              </w:rPr>
            </w:pPr>
            <w:bookmarkStart w:id="2" w:name="BIAO16ZXCZTY"/>
            <w:bookmarkEnd w:id="2"/>
          </w:p>
        </w:tc>
      </w:tr>
    </w:tbl>
    <w:p>
      <w:bookmarkStart w:id="3" w:name="_GoBack"/>
      <w:bookmarkEnd w:id="3"/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Theme="minorEastAsia" w:hAnsiTheme="minorEastAsia" w:eastAsiaTheme="minorEastAsia"/>
        <w:b/>
        <w:sz w:val="36"/>
        <w:szCs w:val="36"/>
      </w:rPr>
    </w:pPr>
    <w:r>
      <w:rPr>
        <w:rFonts w:hint="eastAsia" w:asciiTheme="minorEastAsia" w:hAnsiTheme="minorEastAsia" w:eastAsiaTheme="minorEastAsia"/>
        <w:b/>
        <w:sz w:val="36"/>
        <w:szCs w:val="36"/>
      </w:rPr>
      <w:t>2</w:t>
    </w:r>
    <w:r>
      <w:rPr>
        <w:rFonts w:asciiTheme="minorEastAsia" w:hAnsiTheme="minorEastAsia" w:eastAsiaTheme="minorEastAsia"/>
        <w:b/>
        <w:sz w:val="36"/>
        <w:szCs w:val="36"/>
      </w:rPr>
      <w:t>023</w:t>
    </w:r>
    <w:r>
      <w:rPr>
        <w:rFonts w:hint="eastAsia" w:asciiTheme="minorEastAsia" w:hAnsiTheme="minorEastAsia" w:eastAsiaTheme="minorEastAsia"/>
        <w:b/>
        <w:sz w:val="36"/>
        <w:szCs w:val="36"/>
        <w:lang w:val="en-US" w:eastAsia="zh-CN"/>
      </w:rPr>
      <w:t>昇兴（雅安）</w:t>
    </w:r>
    <w:r>
      <w:rPr>
        <w:rFonts w:hint="eastAsia" w:asciiTheme="minorEastAsia" w:hAnsiTheme="minorEastAsia" w:eastAsiaTheme="minorEastAsia"/>
        <w:b/>
        <w:sz w:val="36"/>
        <w:szCs w:val="36"/>
      </w:rPr>
      <w:t>包装有限公司固体废物排放信息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mODk1OGJlM2Q5ODg5MmFiMzM1M2FhNjEwNTA3NmYifQ=="/>
  </w:docVars>
  <w:rsids>
    <w:rsidRoot w:val="00B27425"/>
    <w:rsid w:val="00080F16"/>
    <w:rsid w:val="000C0678"/>
    <w:rsid w:val="001A3185"/>
    <w:rsid w:val="002137BF"/>
    <w:rsid w:val="00220D4B"/>
    <w:rsid w:val="002A5302"/>
    <w:rsid w:val="00315E78"/>
    <w:rsid w:val="00391990"/>
    <w:rsid w:val="003B4314"/>
    <w:rsid w:val="003C1844"/>
    <w:rsid w:val="00400AF7"/>
    <w:rsid w:val="00406715"/>
    <w:rsid w:val="004B6906"/>
    <w:rsid w:val="004B6CB0"/>
    <w:rsid w:val="004F5F92"/>
    <w:rsid w:val="005A6191"/>
    <w:rsid w:val="005D0F14"/>
    <w:rsid w:val="005E6BF8"/>
    <w:rsid w:val="00614707"/>
    <w:rsid w:val="00614F4E"/>
    <w:rsid w:val="0065092C"/>
    <w:rsid w:val="006B416E"/>
    <w:rsid w:val="006B7B2D"/>
    <w:rsid w:val="00715AD1"/>
    <w:rsid w:val="00752CC0"/>
    <w:rsid w:val="00772E55"/>
    <w:rsid w:val="0079600D"/>
    <w:rsid w:val="008063DA"/>
    <w:rsid w:val="008453D5"/>
    <w:rsid w:val="008622AA"/>
    <w:rsid w:val="00874871"/>
    <w:rsid w:val="00895236"/>
    <w:rsid w:val="008C4A81"/>
    <w:rsid w:val="008D4D79"/>
    <w:rsid w:val="0092755E"/>
    <w:rsid w:val="00A05C84"/>
    <w:rsid w:val="00A70402"/>
    <w:rsid w:val="00AF209C"/>
    <w:rsid w:val="00B27425"/>
    <w:rsid w:val="00BA3240"/>
    <w:rsid w:val="00BF44CA"/>
    <w:rsid w:val="00C55E2B"/>
    <w:rsid w:val="00C764E5"/>
    <w:rsid w:val="00CD0861"/>
    <w:rsid w:val="00D54ECB"/>
    <w:rsid w:val="00D7386D"/>
    <w:rsid w:val="00DB16BC"/>
    <w:rsid w:val="00DC6CE8"/>
    <w:rsid w:val="00DF2A71"/>
    <w:rsid w:val="00E6422A"/>
    <w:rsid w:val="00F003E7"/>
    <w:rsid w:val="00F91F05"/>
    <w:rsid w:val="00FB78AD"/>
    <w:rsid w:val="065C4EFE"/>
    <w:rsid w:val="2D9324D5"/>
    <w:rsid w:val="36AB030A"/>
    <w:rsid w:val="4F48536C"/>
    <w:rsid w:val="5B000A63"/>
    <w:rsid w:val="5BEB6EA5"/>
    <w:rsid w:val="7E9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等线" w:hAnsi="等线" w:eastAsia="等线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正文_17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等线" w:hAnsi="等线" w:eastAsia="等线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等线" w:hAnsi="等线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278</Words>
  <Characters>1591</Characters>
  <Lines>13</Lines>
  <Paragraphs>3</Paragraphs>
  <TotalTime>12</TotalTime>
  <ScaleCrop>false</ScaleCrop>
  <LinksUpToDate>false</LinksUpToDate>
  <CharactersWithSpaces>1866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2024-02-24T07:01:00Z</dcterms:created>
  <dc:creator>Users</dc:creator>
  <cp:lastModifiedBy>Red Lip </cp:lastModifiedBy>
  <dcterms:modified xsi:type="dcterms:W3CDTF">2024-03-19T05:36:09Z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324D46FCCD6C40BBA33CED3B7367B016_12</vt:lpwstr>
  </property>
</Properties>
</file>